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center"/>
        <w:rPr>
          <w:rFonts w:ascii="Arial" w:hAnsi="Arial" w:cs="Arial" w:eastAsia="Arial"/>
          <w:color w:val="auto"/>
          <w:spacing w:val="0"/>
          <w:position w:val="0"/>
          <w:sz w:val="22"/>
          <w:shd w:fill="auto" w:val="clear"/>
        </w:rPr>
      </w:pPr>
      <w:r>
        <w:object w:dxaOrig="5534" w:dyaOrig="989">
          <v:rect xmlns:o="urn:schemas-microsoft-com:office:office" xmlns:v="urn:schemas-microsoft-com:vml" id="rectole0000000000" style="width:276.700000pt;height:49.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تنظم جامعة باشن العالمية بأمريكا</w: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كلية العلوم الإسلامية</w:t>
      </w:r>
      <w:r>
        <w:rPr>
          <w:rFonts w:ascii="Arial" w:hAnsi="Arial" w:cs="Arial" w:eastAsia="Arial"/>
          <w:color w:val="auto"/>
          <w:spacing w:val="0"/>
          <w:position w:val="0"/>
          <w:sz w:val="22"/>
          <w:shd w:fill="auto" w:val="clear"/>
        </w:rPr>
        <w:t xml:space="preserve"> </w: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بالتعاون مع  جامعة الزيتونة ـــ تونس</w:t>
      </w:r>
      <w:r>
        <w:rPr>
          <w:rFonts w:ascii="Arial" w:hAnsi="Arial" w:cs="Arial" w:eastAsia="Arial"/>
          <w:color w:val="auto"/>
          <w:spacing w:val="0"/>
          <w:position w:val="0"/>
          <w:sz w:val="22"/>
          <w:shd w:fill="auto" w:val="clear"/>
        </w:rPr>
        <w:t xml:space="preserve"> </w: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وجامعة</w:t>
      </w:r>
      <w:r>
        <w:rPr>
          <w:rFonts w:ascii="Arial" w:hAnsi="Arial" w:cs="Arial" w:eastAsia="Arial"/>
          <w:color w:val="auto"/>
          <w:spacing w:val="0"/>
          <w:position w:val="0"/>
          <w:sz w:val="22"/>
          <w:shd w:fill="auto" w:val="clear"/>
        </w:rPr>
        <w:t xml:space="preserve"> LAN TABOER </w:t>
      </w:r>
      <w:r>
        <w:rPr>
          <w:rFonts w:ascii="Arial" w:hAnsi="Arial" w:cs="Arial" w:eastAsia="Arial"/>
          <w:color w:val="auto"/>
          <w:spacing w:val="0"/>
          <w:position w:val="0"/>
          <w:sz w:val="22"/>
          <w:shd w:fill="auto" w:val="clear"/>
        </w:rPr>
        <w:t xml:space="preserve">الإندونيسية</w: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مؤتمرا علميا بعنوان</w:t>
      </w:r>
    </w:p>
    <w:p>
      <w:pPr>
        <w:spacing w:before="0" w:after="20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72"/>
          <w:shd w:fill="auto" w:val="clear"/>
        </w:rPr>
        <w:t xml:space="preserve"> </w:t>
      </w:r>
      <w:r>
        <w:rPr>
          <w:rFonts w:ascii="Arial" w:hAnsi="Arial" w:cs="Arial" w:eastAsia="Arial"/>
          <w:b/>
          <w:color w:val="auto"/>
          <w:spacing w:val="0"/>
          <w:position w:val="0"/>
          <w:sz w:val="48"/>
          <w:shd w:fill="auto" w:val="clear"/>
        </w:rPr>
        <w:t xml:space="preserve">(</w:t>
      </w:r>
      <w:r>
        <w:rPr>
          <w:rFonts w:ascii="Arial" w:hAnsi="Arial" w:cs="Arial" w:eastAsia="Arial"/>
          <w:b/>
          <w:color w:val="auto"/>
          <w:spacing w:val="0"/>
          <w:position w:val="0"/>
          <w:sz w:val="48"/>
          <w:shd w:fill="auto" w:val="clear"/>
        </w:rPr>
        <w:t xml:space="preserve">(</w:t>
      </w:r>
      <w:r>
        <w:rPr>
          <w:rFonts w:ascii="Arial" w:hAnsi="Arial" w:cs="Arial" w:eastAsia="Arial"/>
          <w:b/>
          <w:color w:val="auto"/>
          <w:spacing w:val="0"/>
          <w:position w:val="0"/>
          <w:sz w:val="48"/>
          <w:shd w:fill="auto" w:val="clear"/>
        </w:rPr>
        <w:t xml:space="preserve">تيسير علم القراءات</w: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إندونيسيا ،وأونلاين</w:t>
      </w:r>
    </w:p>
    <w:p>
      <w:pPr>
        <w:spacing w:before="0" w:after="20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بتاريخ </w:t>
      </w:r>
      <w:r>
        <w:rPr>
          <w:rFonts w:ascii="Arial" w:hAnsi="Arial" w:cs="Arial" w:eastAsia="Arial"/>
          <w:color w:val="auto"/>
          <w:spacing w:val="0"/>
          <w:position w:val="0"/>
          <w:sz w:val="22"/>
          <w:shd w:fill="auto" w:val="clear"/>
        </w:rPr>
        <w:t xml:space="preserve">11/11/2024</w:t>
      </w:r>
    </w:p>
    <w:p>
      <w:pPr>
        <w:spacing w:before="0" w:after="200" w:line="240"/>
        <w:ind w:right="0" w:left="0" w:firstLine="0"/>
        <w:jc w:val="center"/>
        <w:rPr>
          <w:rFonts w:ascii="Arial" w:hAnsi="Arial" w:cs="Arial" w:eastAsia="Arial"/>
          <w:color w:val="auto"/>
          <w:spacing w:val="0"/>
          <w:position w:val="0"/>
          <w:sz w:val="22"/>
          <w:shd w:fill="auto" w:val="clear"/>
        </w:rPr>
      </w:pPr>
      <w:r>
        <w:object w:dxaOrig="3254" w:dyaOrig="2580">
          <v:rect xmlns:o="urn:schemas-microsoft-com:office:office" xmlns:v="urn:schemas-microsoft-com:vml" id="rectole0000000001" style="width:162.700000pt;height:129.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آخر موعد لاستلام الملخصات والأبحاث</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15</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10</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2024</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ــ سيتم نشر الأبحاث في مجلة الجامعة العلمية المحكمة ،</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المسجلة في مكتبة الكونجرس الأمريكي</w:t>
      </w:r>
      <w:r>
        <w:rPr>
          <w:rFonts w:ascii="Arial" w:hAnsi="Arial" w:cs="Arial" w:eastAsia="Arial"/>
          <w:color w:val="auto"/>
          <w:spacing w:val="0"/>
          <w:position w:val="0"/>
          <w:sz w:val="22"/>
          <w:shd w:fill="auto" w:val="clear"/>
        </w:rPr>
        <w:t xml:space="preserve"> .</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ــ تتيح الجامعة سداد الرسوم بصورة مباشرة يوم انعقاد</w:t>
      </w:r>
      <w:r>
        <w:rPr>
          <w:rFonts w:ascii="Arial" w:hAnsi="Arial" w:cs="Arial" w:eastAsia="Arial"/>
          <w:color w:val="auto"/>
          <w:spacing w:val="0"/>
          <w:position w:val="0"/>
          <w:sz w:val="22"/>
          <w:shd w:fill="auto" w:val="clear"/>
        </w:rPr>
        <w:t xml:space="preserve"> </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المؤتمر قبل دخول القاعة الساعة </w:t>
      </w:r>
      <w:r>
        <w:rPr>
          <w:rFonts w:ascii="Arial" w:hAnsi="Arial" w:cs="Arial" w:eastAsia="Arial"/>
          <w:color w:val="auto"/>
          <w:spacing w:val="0"/>
          <w:position w:val="0"/>
          <w:sz w:val="22"/>
          <w:shd w:fill="auto" w:val="clear"/>
        </w:rPr>
        <w:t xml:space="preserve">8</w:t>
      </w:r>
      <w:r>
        <w:rPr>
          <w:rFonts w:ascii="Arial" w:hAnsi="Arial" w:cs="Arial" w:eastAsia="Arial"/>
          <w:color w:val="auto"/>
          <w:spacing w:val="0"/>
          <w:position w:val="0"/>
          <w:sz w:val="22"/>
          <w:shd w:fill="auto" w:val="clear"/>
        </w:rPr>
        <w:t xml:space="preserve"> صباحا</w:t>
      </w:r>
      <w:r>
        <w:rPr>
          <w:rFonts w:ascii="Arial" w:hAnsi="Arial" w:cs="Arial" w:eastAsia="Arial"/>
          <w:color w:val="auto"/>
          <w:spacing w:val="0"/>
          <w:position w:val="0"/>
          <w:sz w:val="22"/>
          <w:shd w:fill="auto" w:val="clear"/>
        </w:rPr>
        <w:t xml:space="preserve"> .</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الديباجة</w:t>
      </w:r>
      <w:r>
        <w:rPr>
          <w:rFonts w:ascii="Arial" w:hAnsi="Arial" w:cs="Arial" w:eastAsia="Arial"/>
          <w:color w:val="auto"/>
          <w:spacing w:val="0"/>
          <w:position w:val="0"/>
          <w:sz w:val="22"/>
          <w:shd w:fill="auto" w:val="clear"/>
        </w:rPr>
        <w:t xml:space="preserve">:</w:t>
      </w:r>
    </w:p>
    <w:p>
      <w:pPr>
        <w:spacing w:before="0" w:after="20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لا يخفى على ذي لب أهمية علـم القـراءات في فهـم القـرآن الكـريم، لذلك نجـد سلفنـا الصــالح كانــــوا مشتغلين به بالليـالـي والأيام يتعلمـون شتـى علـومـــه ويعتنـون بهـا أيمـــا اعتنــاء، فحــازوا بذلك قصب السبـق وشـرف الدنيــا والآخــرة، ونالـوا من الأسـرار والأنوار الشيء الكثير، واليـوم نـرى عزوفـا كبيرا من الناس عامة ومن طلبة العلم خاصة عن تعلم هذه العلـوم بعلة صعوبتهــا من ناحية، ومن ناحية أخرى اشتغــال النـاس بـأمور الدنيـا، لذلك رأينـــا في قـسـم القــراءات القرآنية كلية العلوم الإسلامية جامعة بـاشـن أن نجمع أهل الاختصاص لنقـرب علـم القراءات للأمة حتى يستفيدوا منه ويظفـروا ببعض أسـراره وأنواره كما استفاد منه الأوائـل وحتى يشعـــروا بلذته ويكون هذا سببًــا للإقبال على القرآن وتدبره</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قـال الله تعالى</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إن هذا القرءان يهدي للتي هي أقوم</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الإسراء</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9</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أهداف المؤتمر</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w:t>
      </w:r>
      <w:r>
        <w:rPr>
          <w:rFonts w:ascii="Arial" w:hAnsi="Arial" w:cs="Arial" w:eastAsia="Arial"/>
          <w:color w:val="auto"/>
          <w:spacing w:val="0"/>
          <w:position w:val="0"/>
          <w:sz w:val="22"/>
          <w:shd w:fill="auto" w:val="clear"/>
        </w:rPr>
        <w:t xml:space="preserve">ـ تقريب وتيسير علم القراءات لطلبة العلم خاصة وللأمة عامة،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ويدخل تحت ذلك بعض العلـوم المصاحبة لهذا العلـم</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كعلـم الرسم والضبط، وعلم عـد الآي، وعلم الوقف والابتداء، وعلم توجيه القراءات</w:t>
      </w:r>
      <w:r>
        <w:rPr>
          <w:rFonts w:ascii="Arial" w:hAnsi="Arial" w:cs="Arial" w:eastAsia="Arial"/>
          <w:color w:val="auto"/>
          <w:spacing w:val="0"/>
          <w:position w:val="0"/>
          <w:sz w:val="22"/>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w:t>
      </w:r>
      <w:r>
        <w:rPr>
          <w:rFonts w:ascii="Arial" w:hAnsi="Arial" w:cs="Arial" w:eastAsia="Arial"/>
          <w:color w:val="auto"/>
          <w:spacing w:val="0"/>
          <w:position w:val="0"/>
          <w:sz w:val="22"/>
          <w:shd w:fill="auto" w:val="clear"/>
        </w:rPr>
        <w:t xml:space="preserve">ـ تطوير مناهج دراسة القرآن وعلومه وتيسيرها باستعمال الوسائل الحديثة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w:t>
      </w:r>
      <w:r>
        <w:rPr>
          <w:rFonts w:ascii="Arial" w:hAnsi="Arial" w:cs="Arial" w:eastAsia="Arial"/>
          <w:color w:val="auto"/>
          <w:spacing w:val="0"/>
          <w:position w:val="0"/>
          <w:sz w:val="22"/>
          <w:shd w:fill="auto" w:val="clear"/>
        </w:rPr>
        <w:t xml:space="preserve">ـ الكشف عن جهود العلماء قديما وحديثا في تيسير هذه العلوم</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w:t>
      </w:r>
      <w:r>
        <w:rPr>
          <w:rFonts w:ascii="Arial" w:hAnsi="Arial" w:cs="Arial" w:eastAsia="Arial"/>
          <w:color w:val="auto"/>
          <w:spacing w:val="0"/>
          <w:position w:val="0"/>
          <w:sz w:val="22"/>
          <w:shd w:fill="auto" w:val="clear"/>
        </w:rPr>
        <w:t xml:space="preserve">ـ إتـاحة الفرصة أمام الباحثين لنشر أعمالهم العلمية المحكمة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w:t>
      </w:r>
      <w:r>
        <w:rPr>
          <w:rFonts w:ascii="Arial" w:hAnsi="Arial" w:cs="Arial" w:eastAsia="Arial"/>
          <w:color w:val="auto"/>
          <w:spacing w:val="0"/>
          <w:position w:val="0"/>
          <w:sz w:val="22"/>
          <w:shd w:fill="auto" w:val="clear"/>
        </w:rPr>
        <w:t xml:space="preserve">ـ الارتقاء بالبحث العلمي المعاصر وإبراز دور الباحثين في نشر القراءات القرآنية وما ألحق بها وعلومه</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محاور المؤتمر</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w:t>
      </w:r>
      <w:r>
        <w:rPr>
          <w:rFonts w:ascii="Arial" w:hAnsi="Arial" w:cs="Arial" w:eastAsia="Arial"/>
          <w:color w:val="auto"/>
          <w:spacing w:val="0"/>
          <w:position w:val="0"/>
          <w:sz w:val="22"/>
          <w:shd w:fill="auto" w:val="clear"/>
        </w:rPr>
        <w:t xml:space="preserve">ـ أسـاليب وطـرق تسهيل علـم القـراءات لطلبـــة العلـم</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w:t>
      </w:r>
      <w:r>
        <w:rPr>
          <w:rFonts w:ascii="Arial" w:hAnsi="Arial" w:cs="Arial" w:eastAsia="Arial"/>
          <w:color w:val="auto"/>
          <w:spacing w:val="0"/>
          <w:position w:val="0"/>
          <w:sz w:val="22"/>
          <w:shd w:fill="auto" w:val="clear"/>
        </w:rPr>
        <w:t xml:space="preserve">ـ أبرز الصعوبات التي تعترض المتعلم في تعلم هذا العلم وكيفية تيسيرها</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استعراض تجارب المعاهد والمراكز العلمية المتخصصة في تيسير هذا</w:t>
      </w:r>
      <w:r>
        <w:rPr>
          <w:rFonts w:ascii="Arial" w:hAnsi="Arial" w:cs="Arial" w:eastAsia="Arial"/>
          <w:color w:val="auto"/>
          <w:spacing w:val="0"/>
          <w:position w:val="0"/>
          <w:sz w:val="22"/>
          <w:shd w:fill="auto" w:val="clear"/>
        </w:rPr>
        <w:t xml:space="preserve">3</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w:t>
      </w:r>
      <w:r>
        <w:rPr>
          <w:rFonts w:ascii="Arial" w:hAnsi="Arial" w:cs="Arial" w:eastAsia="Arial"/>
          <w:color w:val="auto"/>
          <w:spacing w:val="0"/>
          <w:position w:val="0"/>
          <w:sz w:val="22"/>
          <w:shd w:fill="auto" w:val="clear"/>
        </w:rPr>
        <w:t xml:space="preserve">ـ واقع القراءات في العالم الإسلامي ووسائل وطرق إتقان القراءات</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w:t>
      </w:r>
      <w:r>
        <w:rPr>
          <w:rFonts w:ascii="Arial" w:hAnsi="Arial" w:cs="Arial" w:eastAsia="Arial"/>
          <w:color w:val="auto"/>
          <w:spacing w:val="0"/>
          <w:position w:val="0"/>
          <w:sz w:val="22"/>
          <w:shd w:fill="auto" w:val="clear"/>
        </w:rPr>
        <w:t xml:space="preserve">ـ المطلوب من علمـــاء القــــراءات اليـــوم تجــــاه هذا العلــم الشريف</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w:t>
      </w:r>
      <w:r>
        <w:rPr>
          <w:rFonts w:ascii="Arial" w:hAnsi="Arial" w:cs="Arial" w:eastAsia="Arial"/>
          <w:color w:val="auto"/>
          <w:spacing w:val="0"/>
          <w:position w:val="0"/>
          <w:sz w:val="22"/>
          <w:shd w:fill="auto" w:val="clear"/>
        </w:rPr>
        <w:t xml:space="preserve">ـ طرق الاستفادة من التكنولوجيا الحديثة في تسهيل علم القراءات</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لغة المؤتمر</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اللغة العربية مع إمكانية ترجمة الأبحــاث إلى لغات أخرى من قبل هيئات مختصة على نفقة الباحث</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المعنيون بالمشاركة</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الجامعات، والمعاهد، والمؤسسات العلمية، والتربوية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المراكز البحثية المتخصصة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الباحثون في علوم القـرآن</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أساتذة الجامعات، وطلبة الدراسات العليا</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ضوابط المشاركة</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ألا يكون البحث منشورًا أو مرسلًا لجهة أخرى بهدف النشر</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يندرج البحث ضمن أهداف المؤتمر</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يكون العنوان واضحًا ومضبوطًا ومحـددًا يعالج جزئية دقيقة ذات أهمية علمية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يكون الـمـلخـص باللغة العـربية والإنجليزية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يحتوي ملخص البحث على النقــاط الآتيـة</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الهـدف العام، إشكـالات البحث الذي تمت معـالجتهــا، منهــج الدراسة، النتائج</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إشكـالات البحث الذي تمت معـالجتهــا، منهــج الدراسة، النتائج التي تم التوصل إليها، ملخص موجز لأهم التوصيات والاستنتاجات</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تحتوي المقدمة على العناصر الآتية</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تقـديم مناسب ومباشر للموضوع، الإشكالات، الأهمية والأهـداف، تعريف أهم مصطلحات الدراسة، الإطـــار النظـري والدراسات الســــابقة، منهجية الدراسة</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الالتـزام بالمواعيـد المحـددة لاستلام الملخصات والبحوث</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إرفــاق ملخص أولي للبحث في حـدود صفحتين مشتملا على العناصر الآتية</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الموضـوع، والهــــدف العــام من الدراســة، وإشكاليـات البحث التي ستتم دراستها، بعض النتائج التي يهدف البحث للتوصل إليها</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إرسال موجز عن السيرة العلمية للباحث تتضمن</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الاسـم الشخصي والعائلي، واسم الجامعة التي يدرس فيها الأستاذ أو اسـم القسـم الذي يدرس فيه الطالب، البريـد الإلكتروني الخاص للباحث</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الضوابط الشكلية والفنية</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تتراوح صفحات البحث من </w:t>
      </w:r>
      <w:r>
        <w:rPr>
          <w:rFonts w:ascii="Arial" w:hAnsi="Arial" w:cs="Arial" w:eastAsia="Arial"/>
          <w:color w:val="auto"/>
          <w:spacing w:val="0"/>
          <w:position w:val="0"/>
          <w:sz w:val="22"/>
          <w:shd w:fill="auto" w:val="clear"/>
        </w:rPr>
        <w:t xml:space="preserve">20</w:t>
      </w:r>
      <w:r>
        <w:rPr>
          <w:rFonts w:ascii="Arial" w:hAnsi="Arial" w:cs="Arial" w:eastAsia="Arial"/>
          <w:color w:val="auto"/>
          <w:spacing w:val="0"/>
          <w:position w:val="0"/>
          <w:sz w:val="22"/>
          <w:shd w:fill="auto" w:val="clear"/>
        </w:rPr>
        <w:t xml:space="preserve"> إلى </w:t>
      </w:r>
      <w:r>
        <w:rPr>
          <w:rFonts w:ascii="Arial" w:hAnsi="Arial" w:cs="Arial" w:eastAsia="Arial"/>
          <w:color w:val="auto"/>
          <w:spacing w:val="0"/>
          <w:position w:val="0"/>
          <w:sz w:val="22"/>
          <w:shd w:fill="auto" w:val="clear"/>
        </w:rPr>
        <w:t xml:space="preserve">25</w:t>
      </w:r>
      <w:r>
        <w:rPr>
          <w:rFonts w:ascii="Arial" w:hAnsi="Arial" w:cs="Arial" w:eastAsia="Arial"/>
          <w:color w:val="auto"/>
          <w:spacing w:val="0"/>
          <w:position w:val="0"/>
          <w:sz w:val="22"/>
          <w:shd w:fill="auto" w:val="clear"/>
        </w:rPr>
        <w:t xml:space="preserve"> صفحـة ولا تتجاوز ذلك</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تخصص الصفحة الأولى من البحث لكتابة المعلومـات الأساسية عنـوان البحث، الاسـم الشخصي واللقب العائلي ، والجهـة التي يتبع إليها الباحث، والبريد الإلكتروني</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أن تخصص الصفحة الثـانية لملخص البحث والكلمة الافتتاحية مع ترجمة ذلك للغة الإنجليزية</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عادي</w:t>
      </w:r>
      <w:r>
        <w:rPr>
          <w:rFonts w:ascii="Arial" w:hAnsi="Arial" w:cs="Arial" w:eastAsia="Arial"/>
          <w:color w:val="auto"/>
          <w:spacing w:val="0"/>
          <w:position w:val="0"/>
          <w:sz w:val="22"/>
          <w:shd w:fill="auto" w:val="clear"/>
        </w:rPr>
        <w:t xml:space="preserve">traditional arabic </w:t>
      </w:r>
      <w:r>
        <w:rPr>
          <w:rFonts w:ascii="Arial" w:hAnsi="Arial" w:cs="Arial" w:eastAsia="Arial"/>
          <w:color w:val="auto"/>
          <w:spacing w:val="0"/>
          <w:position w:val="0"/>
          <w:sz w:val="22"/>
          <w:shd w:fill="auto" w:val="clear"/>
        </w:rPr>
        <w:t xml:space="preserve">16</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ـ أن تتم كتابة متن البحث بخط</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مضغـــوط</w:t>
      </w:r>
      <w:r>
        <w:rPr>
          <w:rFonts w:ascii="Arial" w:hAnsi="Arial" w:cs="Arial" w:eastAsia="Arial"/>
          <w:color w:val="auto"/>
          <w:spacing w:val="0"/>
          <w:position w:val="0"/>
          <w:sz w:val="22"/>
          <w:shd w:fill="auto" w:val="clear"/>
        </w:rPr>
        <w:t xml:space="preserve">traditional arabic </w:t>
      </w:r>
      <w:r>
        <w:rPr>
          <w:rFonts w:ascii="Arial" w:hAnsi="Arial" w:cs="Arial" w:eastAsia="Arial"/>
          <w:color w:val="auto"/>
          <w:spacing w:val="0"/>
          <w:position w:val="0"/>
          <w:sz w:val="22"/>
          <w:shd w:fill="auto" w:val="clear"/>
        </w:rPr>
        <w:t xml:space="preserve">18</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ـ العنـــاوين الأصـليـــة بـــــ</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مضغـــوط</w:t>
      </w:r>
      <w:r>
        <w:rPr>
          <w:rFonts w:ascii="Arial" w:hAnsi="Arial" w:cs="Arial" w:eastAsia="Arial"/>
          <w:color w:val="auto"/>
          <w:spacing w:val="0"/>
          <w:position w:val="0"/>
          <w:sz w:val="22"/>
          <w:shd w:fill="auto" w:val="clear"/>
        </w:rPr>
        <w:t xml:space="preserve"> traditional arabic </w:t>
      </w:r>
      <w:r>
        <w:rPr>
          <w:rFonts w:ascii="Arial" w:hAnsi="Arial" w:cs="Arial" w:eastAsia="Arial"/>
          <w:color w:val="auto"/>
          <w:spacing w:val="0"/>
          <w:position w:val="0"/>
          <w:sz w:val="22"/>
          <w:shd w:fill="auto" w:val="clear"/>
        </w:rPr>
        <w:t xml:space="preserve">16</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ـ العـنـــاوين الفرعيـــة بــــ</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عادي</w:t>
      </w:r>
      <w:r>
        <w:rPr>
          <w:rFonts w:ascii="Arial" w:hAnsi="Arial" w:cs="Arial" w:eastAsia="Arial"/>
          <w:color w:val="auto"/>
          <w:spacing w:val="0"/>
          <w:position w:val="0"/>
          <w:sz w:val="22"/>
          <w:shd w:fill="auto" w:val="clear"/>
        </w:rPr>
        <w:t xml:space="preserve"> traditional arabic </w:t>
      </w:r>
      <w:r>
        <w:rPr>
          <w:rFonts w:ascii="Arial" w:hAnsi="Arial" w:cs="Arial" w:eastAsia="Arial"/>
          <w:color w:val="auto"/>
          <w:spacing w:val="0"/>
          <w:position w:val="0"/>
          <w:sz w:val="22"/>
          <w:shd w:fill="auto" w:val="clear"/>
        </w:rPr>
        <w:t xml:space="preserve">14</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ـ الهــــوامـــــش بـــــــ</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ضــرورة الالتــزام بالتقسيم المنهجي إلى مبــاحث ومطالب متوازنة</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رئيس المؤتمر</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أمير عـادل مبروك الديب</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أستـاذ مشارك وعضو هيئة التـدريس كلية القرآن والسنة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جامعة برليس الإسلامية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ماليزيا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والمشرف العام على أكاديمية فيض العلم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رئيس اللجنة العلمية</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اللجنة العلمية لمؤتمر القراءات</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أمير عادل مبروك الديب</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أستاذ مشارك وعضـو هيئة التدريس كلية القرآن والسنة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جامعة برليس الإسلامية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ماليزيا والمشرف العام على أكاديمية فيض العلم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رئيس اللجنة العلمية</w:t>
      </w:r>
      <w:r>
        <w:rPr>
          <w:rFonts w:ascii="Arial" w:hAnsi="Arial" w:cs="Arial" w:eastAsia="Arial"/>
          <w:color w:val="auto"/>
          <w:spacing w:val="0"/>
          <w:position w:val="0"/>
          <w:sz w:val="22"/>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إسماعيل إبراهيم الشرقاوي</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رئيس جـامعة باشن وعميد كلية العلوم الإسلامية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محمد الأهدل</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أستاذ القراءات في جامعة الصومال ورئيس مركز الإمام ابن الجزري للقراءات في الصومال</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عبدالحق غانم القريضي</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جامعة صنعاء، وعميد الكلية العليا للقـرآن</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سابقا</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جــــامعة القــرآن الكريم والعلوم الإســـلامية، اليمن</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البــدري عمر بشـــارة محمد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عميد كلية القرآن بجامعة إفريقيـا العالمية في السودان</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خالد حسن علي جياش</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أستاذ مساعد بقسم القراءات القرآنية كلية العلوم الإسلامية ــ جامعة باشن، ورئيس قسم الدراسات الاسلامية بالجامعة الاسلامية بمنيسوتا</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اللجنة التنظيمية لمؤتمر القراءات</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Prof. Dr. KH. Arief Al.Imroni MSc</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Associate Professor at INSIDA University - Jakarta</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Prof. Dr. KH. Abdul ManaF PhD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Prof. Dr. Bambang Widhyatomo, MM. Pd: Vice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Chancellor of PASSION University, Indonesia President</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of LAN TABOER University in Jakarta, and former President</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of the Association of Private Universities in Indonesia</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H. Burhanuddin, MA. Ph.d: Member of the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Indonesian Council of Ulema</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Dr. KH. Sulhan Ma: Assistant Professor at</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University of LAN TABOER- Jakarta</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إسماعيل إبراهيم الشرقاوي</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رئيس جامعة باشن العالمية وعميد كلية العـلوم الإسلامية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الصحبي بن منصور</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أستذ بجامعة الزيتونة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أ</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الهادي روشو</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أستاذ التعليم العالي بجامعة الزيتونة</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 عبدالصمد بوذياب</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رئيس قسم العقيدة</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كلية العلوم الإسلامية جامعة باشن</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 د</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محمد مروان مدنيني</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المدير التنفيذي لكلية العلوم الإسلاميـة جامعة باشن</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رسوم المؤتمر</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أولا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الحضـور أونلاين مع الحصول على شهـادة الكترونيـة</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مجانًـا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للحصول على شهادة مطبوعة ترسل بالبريد الدولى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40</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دولار</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ثانيا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الحضور مباشرة في إندونيسيا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جاكرتا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برسوم</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الامتيازات</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شهـادة حضور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حقيبة المؤتمر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وجبة غـداء في اليوم الأول والثاني للمؤتمر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بريـك خلال اليومين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دعـوة رسمية </w:t>
      </w:r>
      <w:r>
        <w:rPr>
          <w:rFonts w:ascii="Arial" w:hAnsi="Arial" w:cs="Arial" w:eastAsia="Arial"/>
          <w:color w:val="auto"/>
          <w:spacing w:val="0"/>
          <w:position w:val="0"/>
          <w:sz w:val="22"/>
          <w:shd w:fill="auto" w:val="clear"/>
        </w:rPr>
        <w:t xml:space="preserve">150</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ثالثــا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المشاركة ببحث حضوريـا في إندونيسيا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جاكرتا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مشاركة بورقة عمل أو بحث دون نشـر</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الامتيازات</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شهادة مشاركة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حقيبة المؤتمر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وجبة غــداء في اليوم الأول والثاني للمؤتمر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بريك خلال اليومين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دعوة رسمية </w:t>
      </w:r>
      <w:r>
        <w:rPr>
          <w:rFonts w:ascii="Arial" w:hAnsi="Arial" w:cs="Arial" w:eastAsia="Arial"/>
          <w:color w:val="auto"/>
          <w:spacing w:val="0"/>
          <w:position w:val="0"/>
          <w:sz w:val="22"/>
          <w:shd w:fill="auto" w:val="clear"/>
        </w:rPr>
        <w:t xml:space="preserve">200</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رابعا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المشاركة حضوريـا في إندونيسيا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جاكرتا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ببحث محكم مـع النشر في مجلة علمية محكمة</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نفس الامتيــازات المذكورة في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ثالثــا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300</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خامســا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المشاركة اونلاين بورقة علمية أو بحث دون نشر مع الحصول على شهـادة إلكترونيــة،  </w:t>
      </w:r>
      <w:r>
        <w:rPr>
          <w:rFonts w:ascii="Arial" w:hAnsi="Arial" w:cs="Arial" w:eastAsia="Arial"/>
          <w:color w:val="auto"/>
          <w:spacing w:val="0"/>
          <w:position w:val="0"/>
          <w:sz w:val="22"/>
          <w:shd w:fill="auto" w:val="clear"/>
        </w:rPr>
        <w:t xml:space="preserve">50</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ــ للحصول على شهادة مطبوعة ترسل بالبريد الدولى</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100</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دولار</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سادسا</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المشاركة أونلاين ببحث محكم مع النشر في مجلة علمية محكمة</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200</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مواعيد مهمة</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آخر موعد لاستلام الملخصات والأبحاث</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15</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10</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2024</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ــ سيتم نشر الأبحاث في مجلة الجامعة العلمية المحكمة، المسجلة في مكتبة الكونجرس الأمريكي</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ــ تتيح الجامعة سداد الرسوم بصورة مباشرة يوم انعقاد المؤتمر قبل دخول القاعة الساعة </w:t>
      </w:r>
      <w:r>
        <w:rPr>
          <w:rFonts w:ascii="Arial" w:hAnsi="Arial" w:cs="Arial" w:eastAsia="Arial"/>
          <w:color w:val="auto"/>
          <w:spacing w:val="0"/>
          <w:position w:val="0"/>
          <w:sz w:val="22"/>
          <w:shd w:fill="auto" w:val="clear"/>
        </w:rPr>
        <w:t xml:space="preserve">8</w:t>
      </w:r>
      <w:r>
        <w:rPr>
          <w:rFonts w:ascii="Arial" w:hAnsi="Arial" w:cs="Arial" w:eastAsia="Arial"/>
          <w:color w:val="auto"/>
          <w:spacing w:val="0"/>
          <w:position w:val="0"/>
          <w:sz w:val="22"/>
          <w:shd w:fill="auto" w:val="clear"/>
        </w:rPr>
        <w:t xml:space="preserve"> صباحا</w:t>
      </w:r>
      <w:r>
        <w:rPr>
          <w:rFonts w:ascii="Arial" w:hAnsi="Arial" w:cs="Arial" w:eastAsia="Arial"/>
          <w:color w:val="auto"/>
          <w:spacing w:val="0"/>
          <w:position w:val="0"/>
          <w:sz w:val="22"/>
          <w:shd w:fill="auto" w:val="clear"/>
        </w:rPr>
        <w:t xml:space="preserve"> </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ترسل السير الذاتية وأبحاث المشاركين إلى الإيميلين التاليين</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ELSHARK</w:t>
      </w:r>
      <w:r>
        <w:rPr>
          <w:rFonts w:ascii="Arial" w:hAnsi="Arial" w:cs="Arial" w:eastAsia="Arial"/>
          <w:color w:val="auto"/>
          <w:spacing w:val="0"/>
          <w:position w:val="0"/>
          <w:sz w:val="22"/>
          <w:shd w:fill="auto" w:val="clear"/>
        </w:rPr>
        <w:t xml:space="preserve">1427</w:t>
      </w:r>
      <w:r>
        <w:rPr>
          <w:rFonts w:ascii="Arial" w:hAnsi="Arial" w:cs="Arial" w:eastAsia="Arial"/>
          <w:color w:val="auto"/>
          <w:spacing w:val="0"/>
          <w:position w:val="0"/>
          <w:sz w:val="22"/>
          <w:shd w:fill="auto" w:val="clear"/>
        </w:rPr>
        <w:t xml:space="preserve">@GMAIL.COM</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Rector@usa.edu.ba</w:t>
      </w:r>
    </w:p>
    <w:p>
      <w:pPr>
        <w:spacing w:before="0" w:after="200" w:line="240"/>
        <w:ind w:right="0" w:left="0" w:firstLine="0"/>
        <w:jc w:val="righ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للمزيد فضلا التواصل معنا عبر واتساب</w:t>
      </w:r>
      <w:r>
        <w:rPr>
          <w:rFonts w:ascii="Arial" w:hAnsi="Arial" w:cs="Arial" w:eastAsia="Arial"/>
          <w:color w:val="auto"/>
          <w:spacing w:val="0"/>
          <w:position w:val="0"/>
          <w:sz w:val="28"/>
          <w:shd w:fill="auto" w:val="clear"/>
        </w:rPr>
        <w:t xml:space="preserve">:</w:t>
      </w:r>
    </w:p>
    <w:p>
      <w:pPr>
        <w:spacing w:before="0" w:after="20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16025366022</w:t>
      </w:r>
      <w:r>
        <w:rPr>
          <w:rFonts w:ascii="Arial" w:hAnsi="Arial" w:cs="Arial" w:eastAsia="Arial"/>
          <w:color w:val="auto"/>
          <w:spacing w:val="0"/>
          <w:position w:val="0"/>
          <w:sz w:val="22"/>
          <w:shd w:fill="auto" w:val="clear"/>
        </w:rPr>
        <w:t xml:space="preserve">+</w:t>
      </w:r>
    </w:p>
    <w:p>
      <w:pPr>
        <w:spacing w:before="0" w:after="200" w:line="240"/>
        <w:ind w:right="0" w:left="0" w:firstLine="0"/>
        <w:jc w:val="left"/>
        <w:rPr>
          <w:rFonts w:ascii="Arial" w:hAnsi="Arial" w:cs="Arial" w:eastAsia="Arial"/>
          <w:color w:val="auto"/>
          <w:spacing w:val="0"/>
          <w:position w:val="0"/>
          <w:sz w:val="18"/>
          <w:shd w:fill="auto" w:val="clear"/>
        </w:rPr>
      </w:pPr>
      <w:r>
        <w:object w:dxaOrig="1080" w:dyaOrig="1065">
          <v:rect xmlns:o="urn:schemas-microsoft-com:office:office" xmlns:v="urn:schemas-microsoft-com:vml" id="rectole0000000002" style="width:54.000000pt;height:53.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Arial" w:hAnsi="Arial" w:cs="Arial" w:eastAsia="Arial"/>
          <w:color w:val="auto"/>
          <w:spacing w:val="0"/>
          <w:position w:val="0"/>
          <w:sz w:val="20"/>
          <w:shd w:fill="auto" w:val="clear"/>
        </w:rPr>
        <w:t xml:space="preserve">       </w:t>
      </w:r>
      <w:hyperlink xmlns:r="http://schemas.openxmlformats.org/officeDocument/2006/relationships" r:id="docRId6">
        <w:r>
          <w:rPr>
            <w:rFonts w:ascii="Arial" w:hAnsi="Arial" w:cs="Arial" w:eastAsia="Arial"/>
            <w:color w:val="0000FF"/>
            <w:spacing w:val="0"/>
            <w:position w:val="0"/>
            <w:sz w:val="18"/>
            <w:u w:val="single"/>
            <w:shd w:fill="auto" w:val="clear"/>
          </w:rPr>
          <w:t xml:space="preserve">www.usa.edu.ba</w:t>
        </w:r>
      </w:hyperlink>
      <w:r>
        <w:rPr>
          <w:rFonts w:ascii="Arial" w:hAnsi="Arial" w:cs="Arial" w:eastAsia="Arial"/>
          <w:color w:val="auto"/>
          <w:spacing w:val="0"/>
          <w:position w:val="0"/>
          <w:sz w:val="18"/>
          <w:shd w:fill="auto" w:val="clear"/>
        </w:rPr>
        <w:t xml:space="preserve"> WhatsApp</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t>
      </w:r>
      <w:r>
        <w:rPr>
          <w:rFonts w:ascii="Arial" w:hAnsi="Arial" w:cs="Arial" w:eastAsia="Arial"/>
          <w:color w:val="auto"/>
          <w:spacing w:val="0"/>
          <w:position w:val="0"/>
          <w:sz w:val="18"/>
          <w:shd w:fill="auto" w:val="clear"/>
        </w:rPr>
        <w:t xml:space="preserve">17206830952</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t>
      </w:r>
      <w:r>
        <w:rPr>
          <w:rFonts w:ascii="Arial" w:hAnsi="Arial" w:cs="Arial" w:eastAsia="Arial"/>
          <w:color w:val="auto"/>
          <w:spacing w:val="0"/>
          <w:position w:val="0"/>
          <w:sz w:val="18"/>
          <w:shd w:fill="auto" w:val="clear"/>
        </w:rPr>
        <w:t xml:space="preserve">Tel No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800</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1</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958-</w:t>
      </w:r>
      <w:r>
        <w:rPr>
          <w:rFonts w:ascii="Arial" w:hAnsi="Arial" w:cs="Arial" w:eastAsia="Arial"/>
          <w:color w:val="auto"/>
          <w:spacing w:val="0"/>
          <w:position w:val="0"/>
          <w:sz w:val="18"/>
          <w:shd w:fill="auto" w:val="clear"/>
        </w:rPr>
        <w:t xml:space="preserve">2813</w:t>
      </w:r>
      <w:r>
        <w:rPr>
          <w:rFonts w:ascii="Arial" w:hAnsi="Arial" w:cs="Arial" w:eastAsia="Arial"/>
          <w:color w:val="auto"/>
          <w:spacing w:val="0"/>
          <w:position w:val="0"/>
          <w:sz w:val="18"/>
          <w:shd w:fill="auto" w:val="clear"/>
        </w:rPr>
        <w:t xml:space="preserve"> </w:t>
      </w:r>
    </w:p>
    <w:p>
      <w:pPr>
        <w:spacing w:before="0" w:after="20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             PASSION INTERNATIONAL OPEN UNIVERSITY</w:t>
      </w:r>
      <w:r>
        <w:rPr>
          <w:rFonts w:ascii="Arial" w:hAnsi="Arial" w:cs="Arial" w:eastAsia="Arial"/>
          <w:color w:val="auto"/>
          <w:spacing w:val="0"/>
          <w:position w:val="0"/>
          <w:sz w:val="18"/>
          <w:shd w:fill="auto" w:val="clear"/>
        </w:rPr>
        <w:t xml:space="preserve">2806</w:t>
      </w:r>
      <w:r>
        <w:rPr>
          <w:rFonts w:ascii="Arial" w:hAnsi="Arial" w:cs="Arial" w:eastAsia="Arial"/>
          <w:color w:val="auto"/>
          <w:spacing w:val="0"/>
          <w:position w:val="0"/>
          <w:sz w:val="18"/>
          <w:shd w:fill="auto" w:val="clear"/>
        </w:rPr>
        <w:t xml:space="preserve">N SPEER BLVD #</w:t>
      </w:r>
      <w:r>
        <w:rPr>
          <w:rFonts w:ascii="Arial" w:hAnsi="Arial" w:cs="Arial" w:eastAsia="Arial"/>
          <w:color w:val="auto"/>
          <w:spacing w:val="0"/>
          <w:position w:val="0"/>
          <w:sz w:val="18"/>
          <w:shd w:fill="auto" w:val="clear"/>
        </w:rPr>
        <w:t xml:space="preserve">2806</w:t>
      </w:r>
      <w:r>
        <w:rPr>
          <w:rFonts w:ascii="Arial" w:hAnsi="Arial" w:cs="Arial" w:eastAsia="Arial"/>
          <w:color w:val="auto"/>
          <w:spacing w:val="0"/>
          <w:position w:val="0"/>
          <w:sz w:val="18"/>
          <w:shd w:fill="auto" w:val="clear"/>
        </w:rPr>
        <w:t xml:space="preserve">DENVER CO </w:t>
      </w:r>
      <w:r>
        <w:rPr>
          <w:rFonts w:ascii="Arial" w:hAnsi="Arial" w:cs="Arial" w:eastAsia="Arial"/>
          <w:color w:val="auto"/>
          <w:spacing w:val="0"/>
          <w:position w:val="0"/>
          <w:sz w:val="18"/>
          <w:shd w:fill="auto" w:val="clear"/>
        </w:rPr>
        <w:t xml:space="preserve">80211-4225</w:t>
      </w:r>
      <w:r>
        <w:rPr>
          <w:rFonts w:ascii="Arial" w:hAnsi="Arial" w:cs="Arial" w:eastAsia="Arial"/>
          <w:color w:val="auto"/>
          <w:spacing w:val="0"/>
          <w:position w:val="0"/>
          <w:sz w:val="18"/>
          <w:shd w:fill="auto" w:val="clear"/>
        </w:rPr>
        <w:t xml:space="preserve">-USA</w:t>
      </w:r>
    </w:p>
    <w:p>
      <w:pPr>
        <w:spacing w:before="0" w:after="200" w:line="240"/>
        <w:ind w:right="0" w:left="0" w:firstLine="0"/>
        <w:jc w:val="left"/>
        <w:rPr>
          <w:rFonts w:ascii="Arial" w:hAnsi="Arial" w:cs="Arial" w:eastAsia="Arial"/>
          <w:color w:val="auto"/>
          <w:spacing w:val="0"/>
          <w:position w:val="0"/>
          <w:sz w:val="22"/>
          <w:shd w:fill="auto" w:val="clear"/>
        </w:rPr>
      </w:pPr>
    </w:p>
    <w:p>
      <w:pPr>
        <w:spacing w:before="0" w:after="200" w:line="240"/>
        <w:ind w:right="0" w:left="0" w:firstLine="0"/>
        <w:jc w:val="righ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numbering.xml" Id="docRId7" Type="http://schemas.openxmlformats.org/officeDocument/2006/relationships/numbering"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www.usa.edu.ba/" Id="docRId6" Type="http://schemas.openxmlformats.org/officeDocument/2006/relationships/hyperlink" /><Relationship Target="styles.xml" Id="docRId8" Type="http://schemas.openxmlformats.org/officeDocument/2006/relationships/styles" /><Relationship Target="media/image0.wmf" Id="docRId1" Type="http://schemas.openxmlformats.org/officeDocument/2006/relationships/image" /><Relationship Target="media/image2.wmf" Id="docRId5" Type="http://schemas.openxmlformats.org/officeDocument/2006/relationships/image" /></Relationships>
</file>